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3FB633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B90EA7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B90EA7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B90EA7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45398090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90EA7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B90EA7">
        <w:rPr>
          <w:rFonts w:ascii="UD デジタル 教科書体 NK-R" w:eastAsia="UD デジタル 教科書体 NK-R" w:hint="eastAsia"/>
          <w:sz w:val="22"/>
        </w:rPr>
        <w:t>１C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3B2FA3D2" w14:textId="0EB04B0B" w:rsidR="00D33E15" w:rsidRPr="00B90EA7" w:rsidRDefault="00B90EA7" w:rsidP="00B90EA7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4ABFAF5" w14:textId="77777777" w:rsidR="00B90EA7" w:rsidRDefault="00B90EA7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6A61679F" w:rsidR="00714491" w:rsidRDefault="00B90EA7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「圏域でこんな取り組みができると良い」について意見交換</w:t>
      </w:r>
    </w:p>
    <w:p w14:paraId="5F97A17E" w14:textId="6E57E336" w:rsidR="005978F3" w:rsidRPr="004426D6" w:rsidRDefault="005978F3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054FC7B" w14:textId="77777777" w:rsidR="00B90EA7" w:rsidRDefault="00B90EA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87954FA" w14:textId="77777777" w:rsidR="00B90EA7" w:rsidRDefault="00B90EA7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30402464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B90EA7">
        <w:rPr>
          <w:rFonts w:ascii="UD デジタル 教科書体 NK-R" w:eastAsia="UD デジタル 教科書体 NK-R" w:hint="eastAsia"/>
          <w:sz w:val="22"/>
        </w:rPr>
        <w:t>今後の取り組みについて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AE61015" w14:textId="77777777" w:rsidR="005C36A1" w:rsidRDefault="005C36A1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4BCEABAE" w:rsidR="00D8392A" w:rsidRDefault="00B90EA7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40FA4A58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54B86EE3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312B7998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45C0E03C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7910826B" w14:textId="77777777" w:rsidR="00B90EA7" w:rsidRPr="00B90EA7" w:rsidRDefault="00B90EA7" w:rsidP="00F92783">
      <w:pPr>
        <w:rPr>
          <w:rFonts w:ascii="UD デジタル 教科書体 NK-R" w:eastAsia="UD デジタル 教科書体 NK-R" w:hint="eastAsia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EF7AB3F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今後の日程【9/8、11/28、1/29、3/5　10：30～12：00予定】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90EA7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6</cp:revision>
  <cp:lastPrinted>2023-04-10T02:31:00Z</cp:lastPrinted>
  <dcterms:created xsi:type="dcterms:W3CDTF">2023-04-11T22:57:00Z</dcterms:created>
  <dcterms:modified xsi:type="dcterms:W3CDTF">2023-07-04T06:18:00Z</dcterms:modified>
</cp:coreProperties>
</file>